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C8D2" w14:textId="77777777" w:rsidR="007F60C5" w:rsidRPr="00163C15" w:rsidRDefault="007F60C5" w:rsidP="007F60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>Публичная оферта</w:t>
      </w:r>
    </w:p>
    <w:p w14:paraId="23001421" w14:textId="77777777" w:rsidR="007F60C5" w:rsidRPr="00163C15" w:rsidRDefault="007F60C5" w:rsidP="007F60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>о заключении договора пожертвования</w:t>
      </w:r>
    </w:p>
    <w:p w14:paraId="551108C8" w14:textId="77777777" w:rsidR="007F60C5" w:rsidRPr="00163C15" w:rsidRDefault="007F60C5" w:rsidP="007F60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14:paraId="098AD5D9" w14:textId="0251BAC3" w:rsidR="007F60C5" w:rsidRPr="00163C15" w:rsidRDefault="007F60C5" w:rsidP="00B05E6E">
      <w:pPr>
        <w:pStyle w:val="a3"/>
        <w:shd w:val="clear" w:color="auto" w:fill="FFFFFF"/>
        <w:spacing w:before="0" w:beforeAutospacing="0" w:after="6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163C15">
        <w:rPr>
          <w:sz w:val="22"/>
          <w:szCs w:val="22"/>
        </w:rPr>
        <w:t>Настоящая публичная оферта</w:t>
      </w:r>
      <w:r w:rsidR="00A366F3" w:rsidRPr="00163C15">
        <w:rPr>
          <w:sz w:val="22"/>
          <w:szCs w:val="22"/>
        </w:rPr>
        <w:t>, именуемая в дальнейшем</w:t>
      </w:r>
      <w:r w:rsidRPr="00163C15">
        <w:rPr>
          <w:sz w:val="22"/>
          <w:szCs w:val="22"/>
        </w:rPr>
        <w:t xml:space="preserve"> </w:t>
      </w:r>
      <w:r w:rsidR="00A366F3" w:rsidRPr="00163C15">
        <w:rPr>
          <w:b/>
          <w:sz w:val="22"/>
          <w:szCs w:val="22"/>
        </w:rPr>
        <w:t>«Оферта»</w:t>
      </w:r>
      <w:r w:rsidR="00A366F3" w:rsidRPr="00163C15">
        <w:rPr>
          <w:sz w:val="22"/>
          <w:szCs w:val="22"/>
        </w:rPr>
        <w:t xml:space="preserve">, </w:t>
      </w:r>
      <w:r w:rsidRPr="00163C15">
        <w:rPr>
          <w:sz w:val="22"/>
          <w:szCs w:val="22"/>
        </w:rPr>
        <w:t xml:space="preserve">является официальным предложением </w:t>
      </w:r>
      <w:r w:rsidR="005D230A">
        <w:rPr>
          <w:b/>
          <w:bCs/>
          <w:sz w:val="22"/>
          <w:szCs w:val="22"/>
        </w:rPr>
        <w:t>гражданина Российской Федерации Смирнова Мирослава Сергеевича</w:t>
      </w:r>
      <w:r w:rsidRPr="00163C15">
        <w:rPr>
          <w:sz w:val="22"/>
          <w:szCs w:val="22"/>
        </w:rPr>
        <w:t>, именуем</w:t>
      </w:r>
      <w:r w:rsidR="0045119C" w:rsidRPr="00163C15">
        <w:rPr>
          <w:sz w:val="22"/>
          <w:szCs w:val="22"/>
        </w:rPr>
        <w:t>о</w:t>
      </w:r>
      <w:r w:rsidR="005D230A">
        <w:rPr>
          <w:sz w:val="22"/>
          <w:szCs w:val="22"/>
        </w:rPr>
        <w:t xml:space="preserve">го </w:t>
      </w:r>
      <w:r w:rsidRPr="00163C15">
        <w:rPr>
          <w:sz w:val="22"/>
          <w:szCs w:val="22"/>
        </w:rPr>
        <w:t xml:space="preserve">в дальнейшем </w:t>
      </w:r>
      <w:r w:rsidRPr="00163C15">
        <w:rPr>
          <w:b/>
          <w:sz w:val="22"/>
          <w:szCs w:val="22"/>
        </w:rPr>
        <w:t>«</w:t>
      </w:r>
      <w:r w:rsidR="005D230A">
        <w:rPr>
          <w:b/>
          <w:sz w:val="22"/>
          <w:szCs w:val="22"/>
        </w:rPr>
        <w:t>Благо</w:t>
      </w:r>
      <w:r w:rsidR="00AD3ACE">
        <w:rPr>
          <w:b/>
          <w:sz w:val="22"/>
          <w:szCs w:val="22"/>
        </w:rPr>
        <w:t>творитель</w:t>
      </w:r>
      <w:r w:rsidRPr="00163C15">
        <w:rPr>
          <w:b/>
          <w:sz w:val="22"/>
          <w:szCs w:val="22"/>
        </w:rPr>
        <w:t>»</w:t>
      </w:r>
      <w:r w:rsidR="002461A3">
        <w:rPr>
          <w:b/>
          <w:sz w:val="22"/>
          <w:szCs w:val="22"/>
        </w:rPr>
        <w:t>,</w:t>
      </w:r>
      <w:r w:rsidR="005D230A">
        <w:rPr>
          <w:sz w:val="22"/>
          <w:szCs w:val="22"/>
        </w:rPr>
        <w:t xml:space="preserve"> </w:t>
      </w:r>
      <w:r w:rsidRPr="00163C15">
        <w:rPr>
          <w:sz w:val="22"/>
          <w:szCs w:val="22"/>
        </w:rPr>
        <w:t xml:space="preserve">заключить </w:t>
      </w:r>
      <w:r w:rsidR="00A366F3" w:rsidRPr="00163C15">
        <w:rPr>
          <w:sz w:val="22"/>
          <w:szCs w:val="22"/>
        </w:rPr>
        <w:t>с физическим лицом, который отзовется на Оферту</w:t>
      </w:r>
      <w:r w:rsidR="00366376" w:rsidRPr="00163C15">
        <w:rPr>
          <w:sz w:val="22"/>
          <w:szCs w:val="22"/>
        </w:rPr>
        <w:t xml:space="preserve">, </w:t>
      </w:r>
      <w:r w:rsidRPr="00163C15">
        <w:rPr>
          <w:sz w:val="22"/>
          <w:szCs w:val="22"/>
        </w:rPr>
        <w:t xml:space="preserve">договор пожертвования денежных средств (далее – </w:t>
      </w:r>
      <w:r w:rsidRPr="00163C15">
        <w:rPr>
          <w:b/>
          <w:sz w:val="22"/>
          <w:szCs w:val="22"/>
        </w:rPr>
        <w:t>«Договор»</w:t>
      </w:r>
      <w:r w:rsidRPr="00163C15">
        <w:rPr>
          <w:sz w:val="22"/>
          <w:szCs w:val="22"/>
        </w:rPr>
        <w:t>)</w:t>
      </w:r>
      <w:r w:rsidR="00FB201D" w:rsidRPr="00163C15">
        <w:rPr>
          <w:sz w:val="22"/>
          <w:szCs w:val="22"/>
        </w:rPr>
        <w:t>.</w:t>
      </w:r>
    </w:p>
    <w:p w14:paraId="2E3A9C9B" w14:textId="77777777" w:rsidR="007F60C5" w:rsidRPr="00163C15" w:rsidRDefault="007F60C5" w:rsidP="00B05E6E">
      <w:pPr>
        <w:pStyle w:val="a3"/>
        <w:numPr>
          <w:ilvl w:val="0"/>
          <w:numId w:val="2"/>
        </w:numPr>
        <w:shd w:val="clear" w:color="auto" w:fill="FFFFFF"/>
        <w:spacing w:before="240" w:beforeAutospacing="0" w:after="120" w:afterAutospacing="0"/>
        <w:ind w:left="714" w:hanging="357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>Общие положения</w:t>
      </w:r>
    </w:p>
    <w:p w14:paraId="1996B7AF" w14:textId="77777777" w:rsidR="007F60C5" w:rsidRPr="00163C15" w:rsidRDefault="007F60C5" w:rsidP="00B05E6E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163C15">
        <w:rPr>
          <w:color w:val="000000"/>
          <w:sz w:val="22"/>
          <w:szCs w:val="22"/>
        </w:rPr>
        <w:t>В соответствии с п. 2 ст. 437 Гражданского кодекса Российской Федерации данное предложение, содержащее все существенные условия Договора, является публичной офертой.</w:t>
      </w:r>
    </w:p>
    <w:p w14:paraId="46117217" w14:textId="3FCBC16F" w:rsidR="007F60C5" w:rsidRPr="00163C15" w:rsidRDefault="007F60C5" w:rsidP="0045119C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163C15">
        <w:rPr>
          <w:color w:val="000000"/>
          <w:sz w:val="22"/>
          <w:szCs w:val="22"/>
        </w:rPr>
        <w:t xml:space="preserve">Оферта вступает в силу и действует бессрочно с момента ее размещения в </w:t>
      </w:r>
      <w:r w:rsidR="005D230A">
        <w:rPr>
          <w:color w:val="000000"/>
          <w:sz w:val="22"/>
          <w:szCs w:val="22"/>
        </w:rPr>
        <w:t xml:space="preserve">соответствующем посте </w:t>
      </w:r>
      <w:r w:rsidR="00AD3ACE">
        <w:rPr>
          <w:color w:val="000000"/>
          <w:sz w:val="22"/>
          <w:szCs w:val="22"/>
        </w:rPr>
        <w:t>Благотворителя о сборе пожертвований</w:t>
      </w:r>
      <w:r w:rsidR="005D230A">
        <w:rPr>
          <w:color w:val="000000"/>
          <w:sz w:val="22"/>
          <w:szCs w:val="22"/>
        </w:rPr>
        <w:t xml:space="preserve"> в сети Интернет</w:t>
      </w:r>
      <w:r w:rsidR="0045119C" w:rsidRPr="00163C15">
        <w:rPr>
          <w:color w:val="000000"/>
          <w:sz w:val="22"/>
          <w:szCs w:val="22"/>
        </w:rPr>
        <w:t xml:space="preserve">. </w:t>
      </w:r>
      <w:r w:rsidR="00AD3ACE">
        <w:rPr>
          <w:color w:val="000000"/>
          <w:sz w:val="22"/>
          <w:szCs w:val="22"/>
        </w:rPr>
        <w:t>Благотворитель</w:t>
      </w:r>
      <w:r w:rsidRPr="00163C15">
        <w:rPr>
          <w:color w:val="000000"/>
          <w:sz w:val="22"/>
          <w:szCs w:val="22"/>
        </w:rPr>
        <w:t xml:space="preserve"> вправе в любое время отменить Оферту путем её удаления</w:t>
      </w:r>
      <w:r w:rsidR="006851F1" w:rsidRPr="00163C15">
        <w:rPr>
          <w:color w:val="000000"/>
          <w:sz w:val="22"/>
          <w:szCs w:val="22"/>
        </w:rPr>
        <w:t xml:space="preserve"> </w:t>
      </w:r>
      <w:r w:rsidR="002461A3">
        <w:rPr>
          <w:color w:val="000000"/>
          <w:sz w:val="22"/>
          <w:szCs w:val="22"/>
        </w:rPr>
        <w:t>из</w:t>
      </w:r>
      <w:r w:rsidR="006851F1" w:rsidRPr="00163C15">
        <w:rPr>
          <w:color w:val="000000"/>
          <w:sz w:val="22"/>
          <w:szCs w:val="22"/>
        </w:rPr>
        <w:t xml:space="preserve"> сети Интернет</w:t>
      </w:r>
      <w:r w:rsidRPr="00163C15">
        <w:rPr>
          <w:color w:val="000000"/>
          <w:sz w:val="22"/>
          <w:szCs w:val="22"/>
        </w:rPr>
        <w:t>.</w:t>
      </w:r>
    </w:p>
    <w:p w14:paraId="2652BB11" w14:textId="31D8B2AB" w:rsidR="007F60C5" w:rsidRPr="00163C15" w:rsidRDefault="007F60C5" w:rsidP="00B05E6E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163C15">
        <w:rPr>
          <w:color w:val="000000"/>
          <w:sz w:val="22"/>
          <w:szCs w:val="22"/>
        </w:rPr>
        <w:t xml:space="preserve">В Оферту могут быть внесены изменения и дополнения, которые вступают в силу со дня, следующего за днем их размещения </w:t>
      </w:r>
      <w:r w:rsidR="006851F1" w:rsidRPr="00163C15">
        <w:rPr>
          <w:color w:val="000000"/>
          <w:sz w:val="22"/>
          <w:szCs w:val="22"/>
        </w:rPr>
        <w:t>в сети Интернет</w:t>
      </w:r>
      <w:r w:rsidRPr="00163C15">
        <w:rPr>
          <w:color w:val="000000"/>
          <w:sz w:val="22"/>
          <w:szCs w:val="22"/>
        </w:rPr>
        <w:t>.</w:t>
      </w:r>
    </w:p>
    <w:p w14:paraId="4EDF456E" w14:textId="77777777" w:rsidR="00366376" w:rsidRPr="00163C15" w:rsidRDefault="00F22668" w:rsidP="00B05E6E">
      <w:pPr>
        <w:pStyle w:val="a3"/>
        <w:numPr>
          <w:ilvl w:val="0"/>
          <w:numId w:val="2"/>
        </w:numPr>
        <w:shd w:val="clear" w:color="auto" w:fill="FFFFFF"/>
        <w:spacing w:before="240" w:beforeAutospacing="0" w:after="120" w:afterAutospacing="0"/>
        <w:ind w:left="714" w:hanging="357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 xml:space="preserve">Акцепт </w:t>
      </w:r>
      <w:r w:rsidR="00366376" w:rsidRPr="00163C15">
        <w:rPr>
          <w:b/>
          <w:color w:val="000000"/>
          <w:sz w:val="22"/>
          <w:szCs w:val="22"/>
        </w:rPr>
        <w:t>О</w:t>
      </w:r>
      <w:r w:rsidRPr="00163C15">
        <w:rPr>
          <w:b/>
          <w:color w:val="000000"/>
          <w:sz w:val="22"/>
          <w:szCs w:val="22"/>
        </w:rPr>
        <w:t>ферты</w:t>
      </w:r>
    </w:p>
    <w:p w14:paraId="66776706" w14:textId="30BD40B1" w:rsidR="00366376" w:rsidRPr="00163C15" w:rsidRDefault="00366376" w:rsidP="00366376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sz w:val="22"/>
          <w:szCs w:val="22"/>
        </w:rPr>
      </w:pPr>
      <w:r w:rsidRPr="00163C15">
        <w:rPr>
          <w:sz w:val="22"/>
          <w:szCs w:val="22"/>
        </w:rPr>
        <w:t xml:space="preserve">Лицо, пожелавшее заключить договор пожертвования на условиях, указанных в настоящей Оферте (далее – </w:t>
      </w:r>
      <w:r w:rsidRPr="00163C15">
        <w:rPr>
          <w:b/>
          <w:sz w:val="22"/>
          <w:szCs w:val="22"/>
        </w:rPr>
        <w:t>«Жертвователь»</w:t>
      </w:r>
      <w:r w:rsidRPr="00163C15">
        <w:rPr>
          <w:sz w:val="22"/>
          <w:szCs w:val="22"/>
        </w:rPr>
        <w:t xml:space="preserve">), совершает акцепт (принятие) настоящей Оферты посредством перечисления денежных средств на банковский счет </w:t>
      </w:r>
      <w:r w:rsidR="00AD3ACE">
        <w:rPr>
          <w:sz w:val="22"/>
          <w:szCs w:val="22"/>
        </w:rPr>
        <w:t>Благотворителя</w:t>
      </w:r>
      <w:r w:rsidRPr="00163C15">
        <w:rPr>
          <w:sz w:val="22"/>
          <w:szCs w:val="22"/>
        </w:rPr>
        <w:t>.</w:t>
      </w:r>
    </w:p>
    <w:p w14:paraId="0DB837C3" w14:textId="6DD93D60" w:rsidR="00366376" w:rsidRPr="00163C15" w:rsidRDefault="00366376" w:rsidP="00366376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sz w:val="22"/>
          <w:szCs w:val="22"/>
        </w:rPr>
      </w:pPr>
      <w:r w:rsidRPr="00163C15">
        <w:rPr>
          <w:sz w:val="22"/>
          <w:szCs w:val="22"/>
        </w:rPr>
        <w:t>Акцептуя Оферту, Жертвователь подтверждает, что он предварительно ознакомился с условиями Оферты</w:t>
      </w:r>
      <w:r w:rsidR="005D230A">
        <w:rPr>
          <w:sz w:val="22"/>
          <w:szCs w:val="22"/>
        </w:rPr>
        <w:t xml:space="preserve"> и </w:t>
      </w:r>
      <w:r w:rsidRPr="00163C15">
        <w:rPr>
          <w:sz w:val="22"/>
          <w:szCs w:val="22"/>
        </w:rPr>
        <w:t>Договора</w:t>
      </w:r>
      <w:r w:rsidR="005D230A">
        <w:rPr>
          <w:sz w:val="22"/>
          <w:szCs w:val="22"/>
        </w:rPr>
        <w:t xml:space="preserve">. </w:t>
      </w:r>
      <w:r w:rsidRPr="00163C15">
        <w:rPr>
          <w:sz w:val="22"/>
          <w:szCs w:val="22"/>
        </w:rPr>
        <w:t>Договор не содержит обременительных для него условий, которые он не принял бы при наличии у него возможности участвовать в определении условий Договора.</w:t>
      </w:r>
    </w:p>
    <w:p w14:paraId="6F3FDA80" w14:textId="58EB52B2" w:rsidR="00FB201D" w:rsidRPr="00163C15" w:rsidRDefault="00FB201D" w:rsidP="00FB201D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 xml:space="preserve">По письменному </w:t>
      </w:r>
      <w:r w:rsidR="00641A6B">
        <w:rPr>
          <w:rFonts w:ascii="Times New Roman" w:hAnsi="Times New Roman" w:cs="Times New Roman"/>
        </w:rPr>
        <w:t xml:space="preserve">или устному </w:t>
      </w:r>
      <w:r w:rsidRPr="00163C15">
        <w:rPr>
          <w:rFonts w:ascii="Times New Roman" w:hAnsi="Times New Roman" w:cs="Times New Roman"/>
        </w:rPr>
        <w:t xml:space="preserve">требованию Жертвователя </w:t>
      </w:r>
      <w:r w:rsidR="00AD3ACE">
        <w:rPr>
          <w:rFonts w:ascii="Times New Roman" w:hAnsi="Times New Roman" w:cs="Times New Roman"/>
        </w:rPr>
        <w:t>Благотворитель</w:t>
      </w:r>
      <w:r w:rsidRPr="00163C15">
        <w:rPr>
          <w:rFonts w:ascii="Times New Roman" w:hAnsi="Times New Roman" w:cs="Times New Roman"/>
        </w:rPr>
        <w:t xml:space="preserve"> может оформить бумажный экземпляр договора пожертвования с подписями Сторон. </w:t>
      </w:r>
    </w:p>
    <w:p w14:paraId="5E2E3D3E" w14:textId="47959AFF" w:rsidR="00FB201D" w:rsidRPr="00163C15" w:rsidRDefault="00FB201D" w:rsidP="00FB201D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 xml:space="preserve">В результате акцепта Оферты Жертвователь и </w:t>
      </w:r>
      <w:r w:rsidR="00AD3ACE">
        <w:rPr>
          <w:rFonts w:ascii="Times New Roman" w:hAnsi="Times New Roman" w:cs="Times New Roman"/>
        </w:rPr>
        <w:t>Благотворитель</w:t>
      </w:r>
      <w:r w:rsidRPr="00163C15">
        <w:rPr>
          <w:rFonts w:ascii="Times New Roman" w:hAnsi="Times New Roman" w:cs="Times New Roman"/>
        </w:rPr>
        <w:t xml:space="preserve"> заключают договор пожертвования на ниже приведенных условиях.</w:t>
      </w:r>
    </w:p>
    <w:p w14:paraId="2EF05575" w14:textId="77777777" w:rsidR="007F60C5" w:rsidRPr="00163C15" w:rsidRDefault="00366376" w:rsidP="00B05E6E">
      <w:pPr>
        <w:pStyle w:val="a3"/>
        <w:numPr>
          <w:ilvl w:val="0"/>
          <w:numId w:val="2"/>
        </w:numPr>
        <w:shd w:val="clear" w:color="auto" w:fill="FFFFFF"/>
        <w:spacing w:before="240" w:beforeAutospacing="0" w:after="120" w:afterAutospacing="0"/>
        <w:ind w:left="714" w:hanging="357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>П</w:t>
      </w:r>
      <w:r w:rsidR="00F22668" w:rsidRPr="00163C15">
        <w:rPr>
          <w:b/>
          <w:color w:val="000000"/>
          <w:sz w:val="22"/>
          <w:szCs w:val="22"/>
        </w:rPr>
        <w:t xml:space="preserve">редмет </w:t>
      </w:r>
      <w:r w:rsidRPr="00163C15">
        <w:rPr>
          <w:b/>
          <w:color w:val="000000"/>
          <w:sz w:val="22"/>
          <w:szCs w:val="22"/>
        </w:rPr>
        <w:t>Д</w:t>
      </w:r>
      <w:r w:rsidR="007F60C5" w:rsidRPr="00163C15">
        <w:rPr>
          <w:b/>
          <w:color w:val="000000"/>
          <w:sz w:val="22"/>
          <w:szCs w:val="22"/>
        </w:rPr>
        <w:t>оговора</w:t>
      </w:r>
    </w:p>
    <w:p w14:paraId="550B2C7D" w14:textId="7B7E988B" w:rsidR="00E164B7" w:rsidRPr="00163C15" w:rsidRDefault="007F60C5" w:rsidP="00366376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163C15">
        <w:rPr>
          <w:color w:val="000000"/>
          <w:sz w:val="22"/>
          <w:szCs w:val="22"/>
        </w:rPr>
        <w:t xml:space="preserve">Жертвователь, </w:t>
      </w:r>
      <w:r w:rsidRPr="00163C15">
        <w:rPr>
          <w:sz w:val="22"/>
          <w:szCs w:val="22"/>
        </w:rPr>
        <w:t xml:space="preserve">желая содействовать </w:t>
      </w:r>
      <w:r w:rsidR="00F23CA4">
        <w:rPr>
          <w:sz w:val="22"/>
          <w:szCs w:val="22"/>
        </w:rPr>
        <w:t xml:space="preserve">благотворительной </w:t>
      </w:r>
      <w:r w:rsidRPr="00163C15">
        <w:rPr>
          <w:sz w:val="22"/>
          <w:szCs w:val="22"/>
        </w:rPr>
        <w:t xml:space="preserve">деятельности </w:t>
      </w:r>
      <w:r w:rsidR="00AD3ACE">
        <w:rPr>
          <w:sz w:val="22"/>
          <w:szCs w:val="22"/>
        </w:rPr>
        <w:t>Благотворителя</w:t>
      </w:r>
      <w:r w:rsidRPr="00163C15">
        <w:rPr>
          <w:sz w:val="22"/>
          <w:szCs w:val="22"/>
        </w:rPr>
        <w:t xml:space="preserve">, </w:t>
      </w:r>
      <w:r w:rsidRPr="00163C15">
        <w:rPr>
          <w:color w:val="000000"/>
          <w:sz w:val="22"/>
          <w:szCs w:val="22"/>
        </w:rPr>
        <w:t xml:space="preserve">безвозмездно и добровольно передает </w:t>
      </w:r>
      <w:r w:rsidR="00E164B7" w:rsidRPr="00163C15">
        <w:rPr>
          <w:color w:val="000000"/>
          <w:sz w:val="22"/>
          <w:szCs w:val="22"/>
        </w:rPr>
        <w:t>п</w:t>
      </w:r>
      <w:r w:rsidRPr="00163C15">
        <w:rPr>
          <w:color w:val="000000"/>
          <w:sz w:val="22"/>
          <w:szCs w:val="22"/>
        </w:rPr>
        <w:t>ожертвование на</w:t>
      </w:r>
      <w:r w:rsidR="005D230A">
        <w:rPr>
          <w:color w:val="000000"/>
          <w:sz w:val="22"/>
          <w:szCs w:val="22"/>
        </w:rPr>
        <w:t xml:space="preserve"> оказание всесторонней поддержки лицам, участвующим и/или принимавшим участие в </w:t>
      </w:r>
      <w:r w:rsidR="005D230A" w:rsidRPr="005D230A">
        <w:rPr>
          <w:color w:val="000000"/>
          <w:sz w:val="22"/>
          <w:szCs w:val="22"/>
        </w:rPr>
        <w:t>специальной военной операции на территориях Украины, Донецкой Народной Республики</w:t>
      </w:r>
      <w:r w:rsidR="005D230A">
        <w:rPr>
          <w:color w:val="000000"/>
          <w:sz w:val="22"/>
          <w:szCs w:val="22"/>
        </w:rPr>
        <w:t xml:space="preserve">, </w:t>
      </w:r>
      <w:r w:rsidR="005D230A" w:rsidRPr="005D230A">
        <w:rPr>
          <w:color w:val="000000"/>
          <w:sz w:val="22"/>
          <w:szCs w:val="22"/>
        </w:rPr>
        <w:t>Луганской Народной Республики</w:t>
      </w:r>
      <w:r w:rsidR="005D230A">
        <w:rPr>
          <w:color w:val="000000"/>
          <w:sz w:val="22"/>
          <w:szCs w:val="22"/>
        </w:rPr>
        <w:t>, Запорожской области и Херсонской области</w:t>
      </w:r>
      <w:r w:rsidR="005D230A" w:rsidRPr="005D230A">
        <w:rPr>
          <w:color w:val="000000"/>
          <w:sz w:val="22"/>
          <w:szCs w:val="22"/>
        </w:rPr>
        <w:t xml:space="preserve"> и</w:t>
      </w:r>
      <w:r w:rsidR="005D230A">
        <w:rPr>
          <w:color w:val="000000"/>
          <w:sz w:val="22"/>
          <w:szCs w:val="22"/>
        </w:rPr>
        <w:t>/</w:t>
      </w:r>
      <w:r w:rsidR="005D230A" w:rsidRPr="005D230A">
        <w:rPr>
          <w:color w:val="000000"/>
          <w:sz w:val="22"/>
          <w:szCs w:val="22"/>
        </w:rPr>
        <w:t xml:space="preserve">или </w:t>
      </w:r>
      <w:r w:rsidR="00F23CA4" w:rsidRPr="005D230A">
        <w:rPr>
          <w:color w:val="000000"/>
          <w:sz w:val="22"/>
          <w:szCs w:val="22"/>
        </w:rPr>
        <w:t>выполняю</w:t>
      </w:r>
      <w:r w:rsidR="00F23CA4">
        <w:rPr>
          <w:color w:val="000000"/>
          <w:sz w:val="22"/>
          <w:szCs w:val="22"/>
        </w:rPr>
        <w:t xml:space="preserve">щим </w:t>
      </w:r>
      <w:r w:rsidR="005D230A" w:rsidRPr="005D230A">
        <w:rPr>
          <w:color w:val="000000"/>
          <w:sz w:val="22"/>
          <w:szCs w:val="22"/>
        </w:rPr>
        <w:t>задач</w:t>
      </w:r>
      <w:r w:rsidR="00F23CA4">
        <w:rPr>
          <w:color w:val="000000"/>
          <w:sz w:val="22"/>
          <w:szCs w:val="22"/>
        </w:rPr>
        <w:t>и</w:t>
      </w:r>
      <w:r w:rsidR="005D230A" w:rsidRPr="005D230A">
        <w:rPr>
          <w:color w:val="000000"/>
          <w:sz w:val="22"/>
          <w:szCs w:val="22"/>
        </w:rPr>
        <w:t xml:space="preserve"> по отражению вооруженного вторжения на территорию Российской Федерации, а также вооруженн</w:t>
      </w:r>
      <w:r w:rsidR="00F23CA4">
        <w:rPr>
          <w:color w:val="000000"/>
          <w:sz w:val="22"/>
          <w:szCs w:val="22"/>
        </w:rPr>
        <w:t>ых</w:t>
      </w:r>
      <w:r w:rsidR="005D230A" w:rsidRPr="005D230A">
        <w:rPr>
          <w:color w:val="000000"/>
          <w:sz w:val="22"/>
          <w:szCs w:val="22"/>
        </w:rPr>
        <w:t xml:space="preserve"> провокаци</w:t>
      </w:r>
      <w:r w:rsidR="00F23CA4">
        <w:rPr>
          <w:color w:val="000000"/>
          <w:sz w:val="22"/>
          <w:szCs w:val="22"/>
        </w:rPr>
        <w:t>й</w:t>
      </w:r>
      <w:r w:rsidR="005D230A" w:rsidRPr="005D230A">
        <w:rPr>
          <w:color w:val="000000"/>
          <w:sz w:val="22"/>
          <w:szCs w:val="22"/>
        </w:rPr>
        <w:t xml:space="preserve">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</w:t>
      </w:r>
      <w:r w:rsidR="00F23CA4">
        <w:rPr>
          <w:color w:val="000000"/>
          <w:sz w:val="22"/>
          <w:szCs w:val="22"/>
        </w:rPr>
        <w:t xml:space="preserve">, </w:t>
      </w:r>
      <w:r w:rsidR="005D230A" w:rsidRPr="005D230A">
        <w:rPr>
          <w:color w:val="000000"/>
          <w:sz w:val="22"/>
          <w:szCs w:val="22"/>
        </w:rPr>
        <w:t xml:space="preserve">Луганской Народной Республики, </w:t>
      </w:r>
      <w:r w:rsidR="00F23CA4">
        <w:rPr>
          <w:color w:val="000000"/>
          <w:sz w:val="22"/>
          <w:szCs w:val="22"/>
        </w:rPr>
        <w:t xml:space="preserve">Запорожской области и Херсонской области, </w:t>
      </w:r>
      <w:r w:rsidR="005D230A" w:rsidRPr="005D230A">
        <w:rPr>
          <w:color w:val="000000"/>
          <w:sz w:val="22"/>
          <w:szCs w:val="22"/>
        </w:rPr>
        <w:t>а также член</w:t>
      </w:r>
      <w:r w:rsidR="00F23CA4">
        <w:rPr>
          <w:color w:val="000000"/>
          <w:sz w:val="22"/>
          <w:szCs w:val="22"/>
        </w:rPr>
        <w:t>ам</w:t>
      </w:r>
      <w:r w:rsidR="005D230A" w:rsidRPr="005D230A">
        <w:rPr>
          <w:color w:val="000000"/>
          <w:sz w:val="22"/>
          <w:szCs w:val="22"/>
        </w:rPr>
        <w:t xml:space="preserve"> семей указанных граждан</w:t>
      </w:r>
      <w:r w:rsidR="00F23CA4">
        <w:rPr>
          <w:color w:val="000000"/>
          <w:sz w:val="22"/>
          <w:szCs w:val="22"/>
        </w:rPr>
        <w:t xml:space="preserve"> и лицам, </w:t>
      </w:r>
      <w:r w:rsidR="00AD3ACE">
        <w:rPr>
          <w:color w:val="000000"/>
          <w:sz w:val="22"/>
          <w:szCs w:val="22"/>
        </w:rPr>
        <w:t xml:space="preserve">постоянно или временно </w:t>
      </w:r>
      <w:r w:rsidR="00F23CA4">
        <w:rPr>
          <w:color w:val="000000"/>
          <w:sz w:val="22"/>
          <w:szCs w:val="22"/>
        </w:rPr>
        <w:t>проживающим на указанных территориях</w:t>
      </w:r>
      <w:r w:rsidRPr="00163C15">
        <w:rPr>
          <w:color w:val="000000"/>
          <w:sz w:val="22"/>
          <w:szCs w:val="22"/>
        </w:rPr>
        <w:t>.</w:t>
      </w:r>
    </w:p>
    <w:p w14:paraId="28B6A016" w14:textId="36CC3375" w:rsidR="007F60C5" w:rsidRPr="00163C15" w:rsidRDefault="007F60C5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 xml:space="preserve">Договор считается заключенным с момента передачи Жертвователем </w:t>
      </w:r>
      <w:r w:rsidR="00F22668" w:rsidRPr="00163C15">
        <w:rPr>
          <w:rFonts w:ascii="Times New Roman" w:hAnsi="Times New Roman" w:cs="Times New Roman"/>
        </w:rPr>
        <w:t>п</w:t>
      </w:r>
      <w:r w:rsidRPr="00163C15">
        <w:rPr>
          <w:rFonts w:ascii="Times New Roman" w:hAnsi="Times New Roman" w:cs="Times New Roman"/>
        </w:rPr>
        <w:t xml:space="preserve">ожертвования в порядке, определенном настоящим Договором, что означает безоговорочное принятие всех его условий без каких-либо изъятий или ограничений. Местом заключения Договора является </w:t>
      </w:r>
      <w:r w:rsidR="00F23CA4">
        <w:rPr>
          <w:rFonts w:ascii="Times New Roman" w:hAnsi="Times New Roman" w:cs="Times New Roman"/>
        </w:rPr>
        <w:t>г. Москва, Российская Федерация</w:t>
      </w:r>
      <w:r w:rsidRPr="00163C15">
        <w:rPr>
          <w:rFonts w:ascii="Times New Roman" w:hAnsi="Times New Roman" w:cs="Times New Roman"/>
        </w:rPr>
        <w:t>.</w:t>
      </w:r>
    </w:p>
    <w:p w14:paraId="01283C52" w14:textId="0707A36C" w:rsidR="00494B23" w:rsidRPr="00FB2EE7" w:rsidRDefault="007F60C5" w:rsidP="00FB201D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163C15">
        <w:rPr>
          <w:rFonts w:ascii="Times New Roman" w:hAnsi="Times New Roman" w:cs="Times New Roman"/>
        </w:rPr>
        <w:t xml:space="preserve">Жертвователь самостоятельно определяет размер </w:t>
      </w:r>
      <w:r w:rsidR="00F22668" w:rsidRPr="00163C15">
        <w:rPr>
          <w:rFonts w:ascii="Times New Roman" w:hAnsi="Times New Roman" w:cs="Times New Roman"/>
        </w:rPr>
        <w:t>п</w:t>
      </w:r>
      <w:r w:rsidRPr="00163C15">
        <w:rPr>
          <w:rFonts w:ascii="Times New Roman" w:hAnsi="Times New Roman" w:cs="Times New Roman"/>
        </w:rPr>
        <w:t xml:space="preserve">ожертвования и передает его путем </w:t>
      </w:r>
      <w:r w:rsidR="0033786D" w:rsidRPr="00163C15">
        <w:rPr>
          <w:rFonts w:ascii="Times New Roman" w:hAnsi="Times New Roman" w:cs="Times New Roman"/>
        </w:rPr>
        <w:t xml:space="preserve">безналичного </w:t>
      </w:r>
      <w:r w:rsidRPr="00163C15">
        <w:rPr>
          <w:rFonts w:ascii="Times New Roman" w:hAnsi="Times New Roman" w:cs="Times New Roman"/>
        </w:rPr>
        <w:t xml:space="preserve">перечисления денежных средств на банковский счет </w:t>
      </w:r>
      <w:r w:rsidR="00AD3ACE">
        <w:rPr>
          <w:rFonts w:ascii="Times New Roman" w:hAnsi="Times New Roman" w:cs="Times New Roman"/>
        </w:rPr>
        <w:t>Благотворителя</w:t>
      </w:r>
      <w:r w:rsidRPr="00163C15">
        <w:rPr>
          <w:rFonts w:ascii="Times New Roman" w:hAnsi="Times New Roman" w:cs="Times New Roman"/>
        </w:rPr>
        <w:t xml:space="preserve">, указанный в разделе </w:t>
      </w:r>
      <w:r w:rsidR="002461A3" w:rsidRPr="002461A3">
        <w:rPr>
          <w:rFonts w:ascii="Times New Roman" w:hAnsi="Times New Roman" w:cs="Times New Roman"/>
        </w:rPr>
        <w:t>5</w:t>
      </w:r>
      <w:r w:rsidRPr="002461A3">
        <w:rPr>
          <w:rFonts w:ascii="Times New Roman" w:hAnsi="Times New Roman" w:cs="Times New Roman"/>
        </w:rPr>
        <w:t xml:space="preserve"> настоящего Договора</w:t>
      </w:r>
      <w:r w:rsidR="001C4E13" w:rsidRPr="00163C15">
        <w:rPr>
          <w:rFonts w:ascii="Times New Roman" w:hAnsi="Times New Roman" w:cs="Times New Roman"/>
        </w:rPr>
        <w:t>,</w:t>
      </w:r>
      <w:r w:rsidR="00494B23" w:rsidRPr="00163C15">
        <w:rPr>
          <w:rFonts w:ascii="Times New Roman" w:hAnsi="Times New Roman" w:cs="Times New Roman"/>
        </w:rPr>
        <w:t xml:space="preserve"> или с использованием платежных терминалов, пластиковых карт, электр</w:t>
      </w:r>
      <w:r w:rsidR="0087624A" w:rsidRPr="00163C15">
        <w:rPr>
          <w:rFonts w:ascii="Times New Roman" w:hAnsi="Times New Roman" w:cs="Times New Roman"/>
        </w:rPr>
        <w:t xml:space="preserve">онных платежных систем и других </w:t>
      </w:r>
      <w:r w:rsidR="00494B23" w:rsidRPr="00163C15">
        <w:rPr>
          <w:rFonts w:ascii="Times New Roman" w:hAnsi="Times New Roman" w:cs="Times New Roman"/>
        </w:rPr>
        <w:t xml:space="preserve">средств и систем, позволяющих Жертвователю перечислить </w:t>
      </w:r>
      <w:r w:rsidR="00AD3ACE">
        <w:rPr>
          <w:rFonts w:ascii="Times New Roman" w:hAnsi="Times New Roman" w:cs="Times New Roman"/>
        </w:rPr>
        <w:t>Благотворителю</w:t>
      </w:r>
      <w:r w:rsidR="00494B23" w:rsidRPr="00163C15">
        <w:rPr>
          <w:rFonts w:ascii="Times New Roman" w:hAnsi="Times New Roman" w:cs="Times New Roman"/>
        </w:rPr>
        <w:t xml:space="preserve"> денежные средства, с указанием в строке: </w:t>
      </w:r>
      <w:r w:rsidR="00494B23" w:rsidRPr="00FB2EE7">
        <w:rPr>
          <w:rFonts w:ascii="Times New Roman" w:hAnsi="Times New Roman" w:cs="Times New Roman"/>
          <w:b/>
          <w:u w:val="single"/>
        </w:rPr>
        <w:t>«назначение платежа»:</w:t>
      </w:r>
    </w:p>
    <w:p w14:paraId="7F9EBE79" w14:textId="24B6A37C" w:rsidR="00494B23" w:rsidRPr="00FB2EE7" w:rsidRDefault="00494B23" w:rsidP="00B05E6E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2EE7">
        <w:rPr>
          <w:rFonts w:ascii="Times New Roman" w:hAnsi="Times New Roman" w:cs="Times New Roman"/>
          <w:b/>
          <w:i/>
          <w:u w:val="single"/>
        </w:rPr>
        <w:t>«</w:t>
      </w:r>
      <w:r w:rsidR="00E164B7" w:rsidRPr="002338D2">
        <w:rPr>
          <w:rFonts w:ascii="Times New Roman" w:hAnsi="Times New Roman" w:cs="Times New Roman"/>
          <w:b/>
          <w:i/>
          <w:u w:val="single"/>
        </w:rPr>
        <w:t>П</w:t>
      </w:r>
      <w:r w:rsidRPr="002338D2">
        <w:rPr>
          <w:rFonts w:ascii="Times New Roman" w:hAnsi="Times New Roman" w:cs="Times New Roman"/>
          <w:b/>
          <w:i/>
          <w:u w:val="single"/>
        </w:rPr>
        <w:t>ожертвование на</w:t>
      </w:r>
      <w:r w:rsidR="00F23CA4" w:rsidRPr="002338D2">
        <w:rPr>
          <w:rFonts w:ascii="Times New Roman" w:hAnsi="Times New Roman" w:cs="Times New Roman"/>
          <w:b/>
          <w:i/>
          <w:u w:val="single"/>
        </w:rPr>
        <w:t xml:space="preserve"> </w:t>
      </w:r>
      <w:r w:rsidR="002338D2">
        <w:rPr>
          <w:rFonts w:ascii="Times New Roman" w:hAnsi="Times New Roman" w:cs="Times New Roman"/>
          <w:b/>
          <w:i/>
          <w:u w:val="single"/>
        </w:rPr>
        <w:t>гуманитарную помощь</w:t>
      </w:r>
      <w:r w:rsidRPr="002338D2">
        <w:rPr>
          <w:rFonts w:ascii="Times New Roman" w:hAnsi="Times New Roman" w:cs="Times New Roman"/>
          <w:b/>
          <w:i/>
          <w:u w:val="single"/>
        </w:rPr>
        <w:t>»</w:t>
      </w:r>
      <w:r w:rsidR="00E164B7" w:rsidRPr="002338D2">
        <w:rPr>
          <w:rFonts w:ascii="Times New Roman" w:hAnsi="Times New Roman" w:cs="Times New Roman"/>
          <w:b/>
          <w:u w:val="single"/>
        </w:rPr>
        <w:t>.</w:t>
      </w:r>
    </w:p>
    <w:p w14:paraId="07FE1A01" w14:textId="628D312C" w:rsidR="00E164B7" w:rsidRDefault="00E164B7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>Если выбранный Жертвователем способ перевода пожертвования не позволяет указать «назначение платежа», Жертвователь имеет право уточнить цели пожертвования другим письменным способом.</w:t>
      </w:r>
    </w:p>
    <w:p w14:paraId="739FEE09" w14:textId="17D85DA5" w:rsidR="00E112A9" w:rsidRPr="00163C15" w:rsidRDefault="00E112A9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Жертвователь</w:t>
      </w:r>
      <w:r w:rsidRPr="00E112A9">
        <w:rPr>
          <w:rFonts w:ascii="Times New Roman" w:hAnsi="Times New Roman" w:cs="Times New Roman"/>
        </w:rPr>
        <w:t xml:space="preserve">, являясь держателем карты, несёт ответственность за правильность указания суммы пожертвования и всех запрашиваемых данных. Всю ответственность за правильность осуществления перевода несут исключительно банк и </w:t>
      </w:r>
      <w:r>
        <w:rPr>
          <w:rFonts w:ascii="Times New Roman" w:hAnsi="Times New Roman" w:cs="Times New Roman"/>
        </w:rPr>
        <w:t>Жертвователь</w:t>
      </w:r>
      <w:r w:rsidRPr="00E112A9">
        <w:rPr>
          <w:rFonts w:ascii="Times New Roman" w:hAnsi="Times New Roman" w:cs="Times New Roman"/>
        </w:rPr>
        <w:t xml:space="preserve">, и все претензии по возврату средств, переведённых в рамках пожертвований, разрешаются непосредственно между банком и </w:t>
      </w:r>
      <w:r>
        <w:rPr>
          <w:rFonts w:ascii="Times New Roman" w:hAnsi="Times New Roman" w:cs="Times New Roman"/>
        </w:rPr>
        <w:t>Жертвователем.</w:t>
      </w:r>
    </w:p>
    <w:p w14:paraId="0C400428" w14:textId="5C43F17E" w:rsidR="00163C15" w:rsidRPr="00163C15" w:rsidRDefault="00163C15" w:rsidP="00163C15">
      <w:pPr>
        <w:pStyle w:val="aa"/>
        <w:widowControl w:val="0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spacing w:after="0" w:line="295" w:lineRule="auto"/>
        <w:ind w:left="0" w:right="101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 xml:space="preserve">Перечисление пожертвования на счёт </w:t>
      </w:r>
      <w:r w:rsidR="00AD3ACE">
        <w:rPr>
          <w:rFonts w:ascii="Times New Roman" w:hAnsi="Times New Roman" w:cs="Times New Roman"/>
        </w:rPr>
        <w:t>Благотворителя</w:t>
      </w:r>
      <w:r w:rsidRPr="00163C15">
        <w:rPr>
          <w:rFonts w:ascii="Times New Roman" w:hAnsi="Times New Roman" w:cs="Times New Roman"/>
        </w:rPr>
        <w:t xml:space="preserve"> путём списания средств со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счёта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мобильного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  <w:spacing w:val="9"/>
        </w:rPr>
        <w:t>телефона</w:t>
      </w:r>
      <w:r w:rsidRPr="00163C15">
        <w:rPr>
          <w:rFonts w:ascii="Times New Roman" w:hAnsi="Times New Roman" w:cs="Times New Roman"/>
          <w:spacing w:val="10"/>
        </w:rPr>
        <w:t xml:space="preserve"> </w:t>
      </w:r>
      <w:r w:rsidRPr="00163C15">
        <w:rPr>
          <w:rFonts w:ascii="Times New Roman" w:hAnsi="Times New Roman" w:cs="Times New Roman"/>
          <w:spacing w:val="9"/>
        </w:rPr>
        <w:t>допускается</w:t>
      </w:r>
      <w:r w:rsidRPr="00163C15">
        <w:rPr>
          <w:rFonts w:ascii="Times New Roman" w:hAnsi="Times New Roman" w:cs="Times New Roman"/>
          <w:spacing w:val="10"/>
        </w:rPr>
        <w:t xml:space="preserve"> </w:t>
      </w:r>
      <w:r w:rsidRPr="00163C15">
        <w:rPr>
          <w:rFonts w:ascii="Times New Roman" w:hAnsi="Times New Roman" w:cs="Times New Roman"/>
        </w:rPr>
        <w:t>только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с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номеров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  <w:spacing w:val="9"/>
        </w:rPr>
        <w:t>телефонов,</w:t>
      </w:r>
      <w:r w:rsidRPr="00163C15">
        <w:rPr>
          <w:rFonts w:ascii="Times New Roman" w:hAnsi="Times New Roman" w:cs="Times New Roman"/>
          <w:spacing w:val="10"/>
        </w:rPr>
        <w:t xml:space="preserve"> </w:t>
      </w:r>
      <w:r w:rsidRPr="00163C15">
        <w:rPr>
          <w:rFonts w:ascii="Times New Roman" w:hAnsi="Times New Roman" w:cs="Times New Roman"/>
        </w:rPr>
        <w:t>оформленных</w:t>
      </w:r>
      <w:r w:rsidRPr="00163C15">
        <w:rPr>
          <w:rFonts w:ascii="Times New Roman" w:hAnsi="Times New Roman" w:cs="Times New Roman"/>
          <w:spacing w:val="-1"/>
        </w:rPr>
        <w:t xml:space="preserve"> </w:t>
      </w:r>
      <w:r w:rsidRPr="00163C15">
        <w:rPr>
          <w:rFonts w:ascii="Times New Roman" w:hAnsi="Times New Roman" w:cs="Times New Roman"/>
        </w:rPr>
        <w:t>на</w:t>
      </w:r>
      <w:r w:rsidRPr="00163C15">
        <w:rPr>
          <w:rFonts w:ascii="Times New Roman" w:hAnsi="Times New Roman" w:cs="Times New Roman"/>
          <w:spacing w:val="-1"/>
        </w:rPr>
        <w:t xml:space="preserve"> </w:t>
      </w:r>
      <w:r w:rsidRPr="00163C15">
        <w:rPr>
          <w:rFonts w:ascii="Times New Roman" w:hAnsi="Times New Roman" w:cs="Times New Roman"/>
        </w:rPr>
        <w:t>физическое</w:t>
      </w:r>
      <w:r w:rsidRPr="00163C15">
        <w:rPr>
          <w:rFonts w:ascii="Times New Roman" w:hAnsi="Times New Roman" w:cs="Times New Roman"/>
          <w:spacing w:val="-1"/>
        </w:rPr>
        <w:t xml:space="preserve"> </w:t>
      </w:r>
      <w:r w:rsidRPr="00163C15">
        <w:rPr>
          <w:rFonts w:ascii="Times New Roman" w:hAnsi="Times New Roman" w:cs="Times New Roman"/>
        </w:rPr>
        <w:t>лицо.</w:t>
      </w:r>
    </w:p>
    <w:p w14:paraId="5A431D9B" w14:textId="0DAAA357" w:rsidR="00163C15" w:rsidRPr="00FB2EE7" w:rsidRDefault="00163C15" w:rsidP="00163C15">
      <w:pPr>
        <w:pStyle w:val="aa"/>
        <w:widowControl w:val="0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spacing w:after="0" w:line="295" w:lineRule="auto"/>
        <w:ind w:left="0" w:right="100" w:firstLine="0"/>
        <w:contextualSpacing w:val="0"/>
        <w:jc w:val="both"/>
        <w:rPr>
          <w:rFonts w:ascii="Times New Roman" w:hAnsi="Times New Roman" w:cs="Times New Roman"/>
          <w:b/>
        </w:rPr>
      </w:pPr>
      <w:r w:rsidRPr="00163C15">
        <w:rPr>
          <w:rFonts w:ascii="Times New Roman" w:hAnsi="Times New Roman" w:cs="Times New Roman"/>
        </w:rPr>
        <w:t>При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перечислении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пожертвования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путём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оформления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списания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с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банковского</w:t>
      </w:r>
      <w:r w:rsidRPr="00163C15">
        <w:rPr>
          <w:rFonts w:ascii="Times New Roman" w:hAnsi="Times New Roman" w:cs="Times New Roman"/>
          <w:spacing w:val="1"/>
        </w:rPr>
        <w:t xml:space="preserve"> </w:t>
      </w:r>
      <w:r w:rsidRPr="00163C15">
        <w:rPr>
          <w:rFonts w:ascii="Times New Roman" w:hAnsi="Times New Roman" w:cs="Times New Roman"/>
        </w:rPr>
        <w:t>счёта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через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личный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кабинет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на</w:t>
      </w:r>
      <w:r w:rsidRPr="00163C15">
        <w:rPr>
          <w:rFonts w:ascii="Times New Roman" w:hAnsi="Times New Roman" w:cs="Times New Roman"/>
          <w:spacing w:val="-3"/>
        </w:rPr>
        <w:t xml:space="preserve"> </w:t>
      </w:r>
      <w:r w:rsidRPr="00163C15">
        <w:rPr>
          <w:rFonts w:ascii="Times New Roman" w:hAnsi="Times New Roman" w:cs="Times New Roman"/>
        </w:rPr>
        <w:t>интернет-сайте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банка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Жертвователя,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r w:rsidRPr="00163C15">
        <w:rPr>
          <w:rFonts w:ascii="Times New Roman" w:hAnsi="Times New Roman" w:cs="Times New Roman"/>
        </w:rPr>
        <w:t>в</w:t>
      </w:r>
      <w:r w:rsidRPr="00163C15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163C15">
        <w:rPr>
          <w:rFonts w:ascii="Times New Roman" w:hAnsi="Times New Roman" w:cs="Times New Roman"/>
        </w:rPr>
        <w:t>назначении</w:t>
      </w:r>
      <w:r w:rsidR="001B7A9D">
        <w:rPr>
          <w:rFonts w:ascii="Times New Roman" w:hAnsi="Times New Roman" w:cs="Times New Roman"/>
        </w:rPr>
        <w:t xml:space="preserve"> </w:t>
      </w:r>
      <w:r w:rsidRPr="00163C15">
        <w:rPr>
          <w:rFonts w:ascii="Times New Roman" w:hAnsi="Times New Roman" w:cs="Times New Roman"/>
          <w:spacing w:val="-57"/>
        </w:rPr>
        <w:t xml:space="preserve"> </w:t>
      </w:r>
      <w:r w:rsidRPr="00163C15">
        <w:rPr>
          <w:rFonts w:ascii="Times New Roman" w:hAnsi="Times New Roman" w:cs="Times New Roman"/>
          <w:spacing w:val="12"/>
        </w:rPr>
        <w:t>платежа</w:t>
      </w:r>
      <w:proofErr w:type="gramEnd"/>
      <w:r w:rsidRPr="00163C15">
        <w:rPr>
          <w:rFonts w:ascii="Times New Roman" w:hAnsi="Times New Roman" w:cs="Times New Roman"/>
          <w:spacing w:val="13"/>
        </w:rPr>
        <w:t xml:space="preserve"> </w:t>
      </w:r>
      <w:r w:rsidRPr="00163C15">
        <w:rPr>
          <w:rFonts w:ascii="Times New Roman" w:hAnsi="Times New Roman" w:cs="Times New Roman"/>
          <w:spacing w:val="12"/>
        </w:rPr>
        <w:t>следует</w:t>
      </w:r>
      <w:r w:rsidRPr="00163C15">
        <w:rPr>
          <w:rFonts w:ascii="Times New Roman" w:hAnsi="Times New Roman" w:cs="Times New Roman"/>
          <w:spacing w:val="13"/>
        </w:rPr>
        <w:t xml:space="preserve"> </w:t>
      </w:r>
      <w:r w:rsidRPr="00163C15">
        <w:rPr>
          <w:rFonts w:ascii="Times New Roman" w:hAnsi="Times New Roman" w:cs="Times New Roman"/>
          <w:spacing w:val="11"/>
        </w:rPr>
        <w:t>указать:</w:t>
      </w:r>
      <w:r w:rsidRPr="00163C15">
        <w:rPr>
          <w:rFonts w:ascii="Times New Roman" w:hAnsi="Times New Roman" w:cs="Times New Roman"/>
          <w:spacing w:val="12"/>
        </w:rPr>
        <w:t xml:space="preserve"> </w:t>
      </w:r>
      <w:r w:rsidRPr="00FB2EE7">
        <w:rPr>
          <w:rFonts w:ascii="Times New Roman" w:hAnsi="Times New Roman" w:cs="Times New Roman"/>
          <w:b/>
          <w:spacing w:val="12"/>
        </w:rPr>
        <w:t>«</w:t>
      </w:r>
      <w:r w:rsidR="00EC4598" w:rsidRPr="002338D2">
        <w:rPr>
          <w:rFonts w:ascii="Times New Roman" w:hAnsi="Times New Roman" w:cs="Times New Roman"/>
          <w:b/>
          <w:i/>
          <w:u w:val="single"/>
        </w:rPr>
        <w:t xml:space="preserve">Пожертвование на </w:t>
      </w:r>
      <w:r w:rsidR="00EC4598">
        <w:rPr>
          <w:rFonts w:ascii="Times New Roman" w:hAnsi="Times New Roman" w:cs="Times New Roman"/>
          <w:b/>
          <w:i/>
          <w:u w:val="single"/>
        </w:rPr>
        <w:t>гуманитарную помощь</w:t>
      </w:r>
      <w:r w:rsidRPr="00EC4598">
        <w:rPr>
          <w:rFonts w:ascii="Times New Roman" w:hAnsi="Times New Roman" w:cs="Times New Roman"/>
          <w:b/>
          <w:i/>
          <w:spacing w:val="12"/>
        </w:rPr>
        <w:t>»</w:t>
      </w:r>
      <w:r w:rsidRPr="00EC4598">
        <w:rPr>
          <w:rFonts w:ascii="Times New Roman" w:hAnsi="Times New Roman" w:cs="Times New Roman"/>
          <w:b/>
        </w:rPr>
        <w:t>.</w:t>
      </w:r>
    </w:p>
    <w:p w14:paraId="3A38428C" w14:textId="7CD81DEE" w:rsidR="007F60C5" w:rsidRDefault="007F60C5" w:rsidP="00B05E6E">
      <w:pPr>
        <w:pStyle w:val="HTML"/>
        <w:numPr>
          <w:ilvl w:val="1"/>
          <w:numId w:val="2"/>
        </w:numPr>
        <w:tabs>
          <w:tab w:val="clear" w:pos="916"/>
          <w:tab w:val="clear" w:pos="4580"/>
          <w:tab w:val="left" w:pos="426"/>
          <w:tab w:val="left" w:pos="709"/>
          <w:tab w:val="left" w:pos="3828"/>
        </w:tabs>
        <w:spacing w:after="6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63C15">
        <w:rPr>
          <w:rFonts w:ascii="Times New Roman" w:hAnsi="Times New Roman" w:cs="Times New Roman"/>
          <w:sz w:val="22"/>
          <w:szCs w:val="22"/>
        </w:rPr>
        <w:t>Осуществление Жертвователем действий по Договору признается пожертвованием по смыслу статьи 582 Гражданского кодекса Российской Федерации.</w:t>
      </w:r>
    </w:p>
    <w:p w14:paraId="1B5DD8D1" w14:textId="6C608C90" w:rsidR="007F60C5" w:rsidRPr="00163C15" w:rsidRDefault="00AD3ACE" w:rsidP="00B05E6E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6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Благотворитель</w:t>
      </w:r>
      <w:r w:rsidR="007F60C5" w:rsidRPr="00163C15">
        <w:rPr>
          <w:sz w:val="22"/>
          <w:szCs w:val="22"/>
        </w:rPr>
        <w:t xml:space="preserve"> обязуется использовать полученное по Договору </w:t>
      </w:r>
      <w:r w:rsidR="00F22668" w:rsidRPr="00163C15">
        <w:rPr>
          <w:sz w:val="22"/>
          <w:szCs w:val="22"/>
        </w:rPr>
        <w:t>п</w:t>
      </w:r>
      <w:r w:rsidR="007F60C5" w:rsidRPr="00163C15">
        <w:rPr>
          <w:sz w:val="22"/>
          <w:szCs w:val="22"/>
        </w:rPr>
        <w:t xml:space="preserve">ожертвование строго в соответствии с назначением и целями, указанными в </w:t>
      </w:r>
      <w:r>
        <w:rPr>
          <w:sz w:val="22"/>
          <w:szCs w:val="22"/>
        </w:rPr>
        <w:t>п. 3.1 Договора, а также с целью сбора пожертвований, указанном Благотворителем в соответствующем посте в сети Интернет</w:t>
      </w:r>
      <w:r w:rsidR="007F60C5" w:rsidRPr="00163C15">
        <w:rPr>
          <w:sz w:val="22"/>
          <w:szCs w:val="22"/>
        </w:rPr>
        <w:t xml:space="preserve">. </w:t>
      </w:r>
    </w:p>
    <w:p w14:paraId="7A53893D" w14:textId="24317DC6" w:rsidR="007F60C5" w:rsidRPr="00163C15" w:rsidRDefault="007F60C5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 xml:space="preserve">Пожертвование считается переданным </w:t>
      </w:r>
      <w:r w:rsidR="00AD3ACE">
        <w:rPr>
          <w:rFonts w:ascii="Times New Roman" w:hAnsi="Times New Roman" w:cs="Times New Roman"/>
        </w:rPr>
        <w:t>Благотворителю</w:t>
      </w:r>
      <w:r w:rsidRPr="00163C15">
        <w:rPr>
          <w:rFonts w:ascii="Times New Roman" w:hAnsi="Times New Roman" w:cs="Times New Roman"/>
        </w:rPr>
        <w:t xml:space="preserve"> с момента зачисления его на банковский счет </w:t>
      </w:r>
      <w:r w:rsidR="00AD3ACE">
        <w:rPr>
          <w:rFonts w:ascii="Times New Roman" w:hAnsi="Times New Roman" w:cs="Times New Roman"/>
        </w:rPr>
        <w:t>Благотворителя</w:t>
      </w:r>
      <w:r w:rsidRPr="00163C15">
        <w:rPr>
          <w:rFonts w:ascii="Times New Roman" w:hAnsi="Times New Roman" w:cs="Times New Roman"/>
        </w:rPr>
        <w:t xml:space="preserve">, указанный </w:t>
      </w:r>
      <w:r w:rsidRPr="002461A3">
        <w:rPr>
          <w:rFonts w:ascii="Times New Roman" w:hAnsi="Times New Roman" w:cs="Times New Roman"/>
        </w:rPr>
        <w:t xml:space="preserve">в разделе </w:t>
      </w:r>
      <w:r w:rsidR="002461A3" w:rsidRPr="002461A3">
        <w:rPr>
          <w:rFonts w:ascii="Times New Roman" w:hAnsi="Times New Roman" w:cs="Times New Roman"/>
        </w:rPr>
        <w:t>5</w:t>
      </w:r>
      <w:r w:rsidRPr="00163C15">
        <w:rPr>
          <w:rFonts w:ascii="Times New Roman" w:hAnsi="Times New Roman" w:cs="Times New Roman"/>
        </w:rPr>
        <w:t xml:space="preserve"> настоящего Договора.</w:t>
      </w:r>
    </w:p>
    <w:p w14:paraId="71C4D5A7" w14:textId="77777777" w:rsidR="00C20F68" w:rsidRPr="00163C15" w:rsidRDefault="00B05E6E" w:rsidP="00FB201D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>Жертвователь имеет право на получение информации об использовании его пожертвования.</w:t>
      </w:r>
    </w:p>
    <w:p w14:paraId="27456879" w14:textId="31909265" w:rsidR="007F60C5" w:rsidRPr="00163C15" w:rsidRDefault="00AD3ACE" w:rsidP="00FB201D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</w:t>
      </w:r>
      <w:r w:rsidR="007F60C5" w:rsidRPr="00163C15">
        <w:rPr>
          <w:rFonts w:ascii="Times New Roman" w:hAnsi="Times New Roman" w:cs="Times New Roman"/>
        </w:rPr>
        <w:t xml:space="preserve"> обязуется предоставить Жертвователю </w:t>
      </w:r>
      <w:r w:rsidR="00813A5F" w:rsidRPr="00163C15">
        <w:rPr>
          <w:rFonts w:ascii="Times New Roman" w:hAnsi="Times New Roman" w:cs="Times New Roman"/>
        </w:rPr>
        <w:t xml:space="preserve">подтверждение </w:t>
      </w:r>
      <w:r w:rsidR="00C20F68" w:rsidRPr="00163C15">
        <w:rPr>
          <w:rFonts w:ascii="Times New Roman" w:hAnsi="Times New Roman" w:cs="Times New Roman"/>
        </w:rPr>
        <w:t>целево</w:t>
      </w:r>
      <w:r w:rsidR="00813A5F" w:rsidRPr="00163C15">
        <w:rPr>
          <w:rFonts w:ascii="Times New Roman" w:hAnsi="Times New Roman" w:cs="Times New Roman"/>
        </w:rPr>
        <w:t>го</w:t>
      </w:r>
      <w:r w:rsidR="00C20F68" w:rsidRPr="00163C15">
        <w:rPr>
          <w:rFonts w:ascii="Times New Roman" w:hAnsi="Times New Roman" w:cs="Times New Roman"/>
        </w:rPr>
        <w:t xml:space="preserve"> </w:t>
      </w:r>
      <w:r w:rsidR="007F60C5" w:rsidRPr="00163C15">
        <w:rPr>
          <w:rFonts w:ascii="Times New Roman" w:hAnsi="Times New Roman" w:cs="Times New Roman"/>
        </w:rPr>
        <w:t>использовани</w:t>
      </w:r>
      <w:r w:rsidR="00813A5F" w:rsidRPr="00163C15">
        <w:rPr>
          <w:rFonts w:ascii="Times New Roman" w:hAnsi="Times New Roman" w:cs="Times New Roman"/>
        </w:rPr>
        <w:t>я</w:t>
      </w:r>
      <w:r w:rsidR="007F60C5" w:rsidRPr="00163C15">
        <w:rPr>
          <w:rFonts w:ascii="Times New Roman" w:hAnsi="Times New Roman" w:cs="Times New Roman"/>
        </w:rPr>
        <w:t xml:space="preserve"> </w:t>
      </w:r>
      <w:r w:rsidR="00F22668" w:rsidRPr="00163C15">
        <w:rPr>
          <w:rFonts w:ascii="Times New Roman" w:hAnsi="Times New Roman" w:cs="Times New Roman"/>
        </w:rPr>
        <w:t>п</w:t>
      </w:r>
      <w:r w:rsidR="007F60C5" w:rsidRPr="00163C15">
        <w:rPr>
          <w:rFonts w:ascii="Times New Roman" w:hAnsi="Times New Roman" w:cs="Times New Roman"/>
        </w:rPr>
        <w:t xml:space="preserve">ожертвования, переданного по Договору, в течение 10 (десяти) рабочих дней с даты получения от Жертвователя письменного запроса указанного </w:t>
      </w:r>
      <w:r w:rsidR="00813A5F" w:rsidRPr="00163C15">
        <w:rPr>
          <w:rFonts w:ascii="Times New Roman" w:hAnsi="Times New Roman" w:cs="Times New Roman"/>
        </w:rPr>
        <w:t>подтверждения</w:t>
      </w:r>
      <w:r w:rsidR="007F60C5" w:rsidRPr="00163C15">
        <w:rPr>
          <w:rFonts w:ascii="Times New Roman" w:hAnsi="Times New Roman" w:cs="Times New Roman"/>
        </w:rPr>
        <w:t xml:space="preserve">. </w:t>
      </w:r>
    </w:p>
    <w:p w14:paraId="77C1AB3C" w14:textId="77777777" w:rsidR="007F60C5" w:rsidRPr="00163C15" w:rsidRDefault="007F60C5" w:rsidP="00B05E6E">
      <w:pPr>
        <w:pStyle w:val="a3"/>
        <w:numPr>
          <w:ilvl w:val="0"/>
          <w:numId w:val="2"/>
        </w:numPr>
        <w:shd w:val="clear" w:color="auto" w:fill="FFFFFF"/>
        <w:spacing w:before="240" w:beforeAutospacing="0" w:after="120" w:afterAutospacing="0"/>
        <w:ind w:left="714" w:hanging="357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>Заключительные положения</w:t>
      </w:r>
    </w:p>
    <w:p w14:paraId="5BD31AFA" w14:textId="4251FD96" w:rsidR="00DF33D1" w:rsidRPr="00163C15" w:rsidRDefault="00AD3ACE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Благотворитель </w:t>
      </w:r>
      <w:r w:rsidR="00DF33D1" w:rsidRPr="00163C15">
        <w:rPr>
          <w:rFonts w:ascii="Times New Roman" w:hAnsi="Times New Roman" w:cs="Times New Roman"/>
          <w:color w:val="000000"/>
        </w:rPr>
        <w:t>не несет перед Жертвователем иных обязательств, кроме обязательств, указанных в настоящем Договоре.</w:t>
      </w:r>
    </w:p>
    <w:p w14:paraId="4CBEBE2A" w14:textId="5E7A2D5F" w:rsidR="007F60C5" w:rsidRPr="00163C15" w:rsidRDefault="007F60C5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63C15">
        <w:rPr>
          <w:rFonts w:ascii="Times New Roman" w:hAnsi="Times New Roman" w:cs="Times New Roman"/>
          <w:color w:val="000000"/>
        </w:rPr>
        <w:t>Любые изменения и дополнения к настоящей Оферте</w:t>
      </w:r>
      <w:r w:rsidR="00B05E6E" w:rsidRPr="00163C15">
        <w:rPr>
          <w:rFonts w:ascii="Times New Roman" w:hAnsi="Times New Roman" w:cs="Times New Roman"/>
          <w:color w:val="000000"/>
        </w:rPr>
        <w:t xml:space="preserve"> или</w:t>
      </w:r>
      <w:r w:rsidRPr="00163C15">
        <w:rPr>
          <w:rFonts w:ascii="Times New Roman" w:hAnsi="Times New Roman" w:cs="Times New Roman"/>
          <w:color w:val="000000"/>
        </w:rPr>
        <w:t xml:space="preserve"> Договору публикуются </w:t>
      </w:r>
      <w:r w:rsidR="00154009" w:rsidRPr="00163C15">
        <w:rPr>
          <w:rFonts w:ascii="Times New Roman" w:hAnsi="Times New Roman" w:cs="Times New Roman"/>
          <w:color w:val="000000"/>
        </w:rPr>
        <w:t>в сети Интернет, где ранее была размещена настоящая Оферта</w:t>
      </w:r>
      <w:r w:rsidRPr="00163C15">
        <w:rPr>
          <w:rFonts w:ascii="Times New Roman" w:hAnsi="Times New Roman" w:cs="Times New Roman"/>
          <w:color w:val="000000"/>
        </w:rPr>
        <w:t>.</w:t>
      </w:r>
    </w:p>
    <w:p w14:paraId="4C9226D3" w14:textId="77777777" w:rsidR="00813A5F" w:rsidRPr="00163C15" w:rsidRDefault="007F60C5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  <w:color w:val="000000"/>
        </w:rPr>
        <w:t xml:space="preserve">Настоящая Оферта и Договор регулируются и толкуются в соответствии с действующим российским законодательством. </w:t>
      </w:r>
    </w:p>
    <w:p w14:paraId="1DE85721" w14:textId="4B15119E" w:rsidR="007F60C5" w:rsidRPr="00163C15" w:rsidRDefault="007F60C5" w:rsidP="00B05E6E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63C15">
        <w:rPr>
          <w:rFonts w:ascii="Times New Roman" w:hAnsi="Times New Roman" w:cs="Times New Roman"/>
        </w:rPr>
        <w:t>В случае возникновения споров и разногласий между Сторонами по Договору, они будут по возможности разрешаться путем переговоров. В случае невозможности разрешения спора путем переговоров, такие споры и разногласия могут решаться в соответствии с действующим законодательством Российской Федерации.</w:t>
      </w:r>
    </w:p>
    <w:p w14:paraId="756344BB" w14:textId="6EA601C6" w:rsidR="007F60C5" w:rsidRPr="00163C15" w:rsidRDefault="007F60C5" w:rsidP="00B05E6E">
      <w:pPr>
        <w:pStyle w:val="a3"/>
        <w:keepNext/>
        <w:numPr>
          <w:ilvl w:val="0"/>
          <w:numId w:val="2"/>
        </w:numPr>
        <w:shd w:val="clear" w:color="auto" w:fill="FFFFFF"/>
        <w:spacing w:before="240" w:beforeAutospacing="0" w:after="120" w:afterAutospacing="0"/>
        <w:ind w:left="714" w:hanging="357"/>
        <w:jc w:val="center"/>
        <w:textAlignment w:val="baseline"/>
        <w:rPr>
          <w:b/>
          <w:color w:val="000000"/>
          <w:sz w:val="22"/>
          <w:szCs w:val="22"/>
        </w:rPr>
      </w:pPr>
      <w:r w:rsidRPr="00163C15">
        <w:rPr>
          <w:b/>
          <w:color w:val="000000"/>
          <w:sz w:val="22"/>
          <w:szCs w:val="22"/>
        </w:rPr>
        <w:t xml:space="preserve">Реквизиты </w:t>
      </w:r>
      <w:r w:rsidR="00AD3ACE">
        <w:rPr>
          <w:b/>
          <w:color w:val="000000"/>
          <w:sz w:val="22"/>
          <w:szCs w:val="22"/>
        </w:rPr>
        <w:t>Благотворителя</w:t>
      </w:r>
    </w:p>
    <w:p w14:paraId="65C859BB" w14:textId="7207C05E" w:rsidR="00A213E6" w:rsidRPr="00AD3ACE" w:rsidRDefault="00AD3ACE" w:rsidP="00A213E6">
      <w:pPr>
        <w:pStyle w:val="aa"/>
        <w:snapToGrid w:val="0"/>
        <w:spacing w:after="12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Гражданин Российской Федерации </w:t>
      </w:r>
      <w:r w:rsidRPr="00AD3ACE">
        <w:rPr>
          <w:rFonts w:ascii="Times New Roman" w:hAnsi="Times New Roman" w:cs="Times New Roman"/>
          <w:b/>
        </w:rPr>
        <w:t>Смирнов Мирослав Сергеевич</w:t>
      </w:r>
    </w:p>
    <w:p w14:paraId="40422FB5" w14:textId="742EFC87" w:rsidR="00A213E6" w:rsidRPr="00430DD6" w:rsidRDefault="00AD3ACE" w:rsidP="00A213E6">
      <w:pPr>
        <w:pStyle w:val="aa"/>
        <w:spacing w:after="120"/>
        <w:ind w:left="0"/>
        <w:rPr>
          <w:rFonts w:ascii="Times New Roman" w:hAnsi="Times New Roman" w:cs="Times New Roman"/>
        </w:rPr>
      </w:pPr>
      <w:r w:rsidRPr="00430DD6">
        <w:rPr>
          <w:rFonts w:ascii="Times New Roman" w:hAnsi="Times New Roman" w:cs="Times New Roman"/>
        </w:rPr>
        <w:t>ИНН:</w:t>
      </w:r>
      <w:r w:rsidR="00430DD6" w:rsidRPr="00430DD6">
        <w:rPr>
          <w:rFonts w:ascii="Times New Roman" w:hAnsi="Times New Roman" w:cs="Times New Roman"/>
        </w:rPr>
        <w:t xml:space="preserve"> </w:t>
      </w:r>
      <w:r w:rsidR="00430DD6" w:rsidRPr="00430DD6">
        <w:rPr>
          <w:rFonts w:ascii="Times New Roman" w:hAnsi="Times New Roman" w:cs="Times New Roman"/>
          <w:bCs/>
        </w:rPr>
        <w:t>380507555305</w:t>
      </w:r>
    </w:p>
    <w:p w14:paraId="0B902919" w14:textId="77777777" w:rsidR="00AD3ACE" w:rsidRDefault="00AD3ACE" w:rsidP="00A213E6">
      <w:pPr>
        <w:pStyle w:val="aa"/>
        <w:spacing w:after="120"/>
        <w:ind w:left="0"/>
        <w:rPr>
          <w:rFonts w:ascii="Times New Roman" w:hAnsi="Times New Roman" w:cs="Times New Roman"/>
          <w:b/>
        </w:rPr>
      </w:pPr>
    </w:p>
    <w:p w14:paraId="0F9870BC" w14:textId="43F0E50E" w:rsidR="00A213E6" w:rsidRPr="00A213E6" w:rsidRDefault="00A213E6" w:rsidP="00A213E6">
      <w:pPr>
        <w:pStyle w:val="aa"/>
        <w:spacing w:after="120"/>
        <w:ind w:left="0"/>
        <w:rPr>
          <w:rFonts w:ascii="Times New Roman" w:hAnsi="Times New Roman" w:cs="Times New Roman"/>
          <w:b/>
        </w:rPr>
      </w:pPr>
      <w:r w:rsidRPr="00A213E6">
        <w:rPr>
          <w:rFonts w:ascii="Times New Roman" w:hAnsi="Times New Roman" w:cs="Times New Roman"/>
          <w:b/>
        </w:rPr>
        <w:t>Банковские реквизиты:</w:t>
      </w:r>
    </w:p>
    <w:p w14:paraId="220B1B01" w14:textId="7A04FF9A" w:rsidR="005670DF" w:rsidRPr="005670DF" w:rsidRDefault="005670DF" w:rsidP="003D45C6">
      <w:pPr>
        <w:spacing w:after="0" w:line="240" w:lineRule="auto"/>
        <w:rPr>
          <w:rFonts w:ascii="Times New Roman" w:hAnsi="Times New Roman" w:cs="Times New Roman"/>
        </w:rPr>
      </w:pPr>
      <w:r w:rsidRPr="005670DF">
        <w:rPr>
          <w:rFonts w:ascii="Times New Roman" w:hAnsi="Times New Roman" w:cs="Times New Roman"/>
        </w:rPr>
        <w:t>Номер счета 40817810500027361621</w:t>
      </w:r>
    </w:p>
    <w:p w14:paraId="2CCEC366" w14:textId="206589B4" w:rsidR="005670DF" w:rsidRPr="005670DF" w:rsidRDefault="005670DF" w:rsidP="003D45C6">
      <w:pPr>
        <w:spacing w:after="0" w:line="240" w:lineRule="auto"/>
        <w:rPr>
          <w:rFonts w:ascii="Times New Roman" w:hAnsi="Times New Roman" w:cs="Times New Roman"/>
        </w:rPr>
      </w:pPr>
      <w:r w:rsidRPr="005670DF">
        <w:rPr>
          <w:rFonts w:ascii="Times New Roman" w:hAnsi="Times New Roman" w:cs="Times New Roman"/>
        </w:rPr>
        <w:t>в АО «Тинькофф Банк»</w:t>
      </w:r>
    </w:p>
    <w:p w14:paraId="3955DA0F" w14:textId="667610F4" w:rsidR="003D45C6" w:rsidRPr="00163C15" w:rsidRDefault="005670DF" w:rsidP="003D45C6">
      <w:pPr>
        <w:spacing w:after="0" w:line="240" w:lineRule="auto"/>
        <w:rPr>
          <w:rFonts w:ascii="Times New Roman" w:hAnsi="Times New Roman" w:cs="Times New Roman"/>
          <w:b/>
        </w:rPr>
      </w:pPr>
      <w:r w:rsidRPr="005670DF">
        <w:rPr>
          <w:rFonts w:ascii="Times New Roman" w:hAnsi="Times New Roman" w:cs="Times New Roman"/>
        </w:rPr>
        <w:t>Корр. Счет 30101810145250000974</w:t>
      </w:r>
      <w:r w:rsidRPr="005670DF">
        <w:rPr>
          <w:rFonts w:ascii="Times New Roman" w:hAnsi="Times New Roman" w:cs="Times New Roman"/>
        </w:rPr>
        <w:br/>
        <w:t>БИК 044525974</w:t>
      </w:r>
      <w:r w:rsidRPr="005670DF">
        <w:rPr>
          <w:rFonts w:ascii="Times New Roman" w:hAnsi="Times New Roman" w:cs="Times New Roman"/>
          <w:highlight w:val="yellow"/>
        </w:rPr>
        <w:br/>
      </w:r>
    </w:p>
    <w:p w14:paraId="7EABC48A" w14:textId="77777777" w:rsidR="00A72CCB" w:rsidRPr="00163C15" w:rsidRDefault="00A72CCB" w:rsidP="003D45C6">
      <w:pPr>
        <w:spacing w:after="0" w:line="240" w:lineRule="auto"/>
        <w:rPr>
          <w:rFonts w:ascii="Times New Roman" w:hAnsi="Times New Roman" w:cs="Times New Roman"/>
          <w:b/>
        </w:rPr>
      </w:pPr>
    </w:p>
    <w:p w14:paraId="3B25563A" w14:textId="5EBCAE4B" w:rsidR="007F60C5" w:rsidRPr="00163C15" w:rsidRDefault="009D674F" w:rsidP="00F734FF">
      <w:pPr>
        <w:spacing w:after="0" w:line="240" w:lineRule="auto"/>
        <w:rPr>
          <w:rFonts w:ascii="Times New Roman" w:hAnsi="Times New Roman" w:cs="Times New Roman"/>
          <w:b/>
        </w:rPr>
      </w:pPr>
      <w:r w:rsidRPr="00163C15">
        <w:rPr>
          <w:rFonts w:ascii="Times New Roman" w:hAnsi="Times New Roman" w:cs="Times New Roman"/>
          <w:b/>
        </w:rPr>
        <w:tab/>
      </w:r>
      <w:r w:rsidRPr="00163C15">
        <w:rPr>
          <w:rFonts w:ascii="Times New Roman" w:hAnsi="Times New Roman" w:cs="Times New Roman"/>
          <w:b/>
        </w:rPr>
        <w:tab/>
      </w:r>
      <w:r w:rsidRPr="00163C15">
        <w:rPr>
          <w:rFonts w:ascii="Times New Roman" w:hAnsi="Times New Roman" w:cs="Times New Roman"/>
          <w:b/>
        </w:rPr>
        <w:tab/>
      </w:r>
      <w:r w:rsidRPr="00163C15">
        <w:rPr>
          <w:rFonts w:ascii="Times New Roman" w:hAnsi="Times New Roman" w:cs="Times New Roman"/>
          <w:b/>
        </w:rPr>
        <w:tab/>
      </w:r>
      <w:r w:rsidRPr="00163C15">
        <w:rPr>
          <w:rFonts w:ascii="Times New Roman" w:hAnsi="Times New Roman" w:cs="Times New Roman"/>
          <w:b/>
        </w:rPr>
        <w:tab/>
      </w:r>
      <w:r w:rsidR="00AD3ACE">
        <w:rPr>
          <w:rFonts w:ascii="Times New Roman" w:hAnsi="Times New Roman" w:cs="Times New Roman"/>
          <w:b/>
        </w:rPr>
        <w:t xml:space="preserve">                              </w:t>
      </w:r>
      <w:r w:rsidRPr="00163C15">
        <w:rPr>
          <w:rFonts w:ascii="Times New Roman" w:hAnsi="Times New Roman" w:cs="Times New Roman"/>
          <w:b/>
        </w:rPr>
        <w:t xml:space="preserve">_________________ / </w:t>
      </w:r>
      <w:r w:rsidR="00AD3ACE">
        <w:rPr>
          <w:rFonts w:ascii="Times New Roman" w:hAnsi="Times New Roman" w:cs="Times New Roman"/>
          <w:b/>
        </w:rPr>
        <w:t>Смирнов М.С.</w:t>
      </w:r>
    </w:p>
    <w:sectPr w:rsidR="007F60C5" w:rsidRPr="0016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D94"/>
    <w:multiLevelType w:val="hybridMultilevel"/>
    <w:tmpl w:val="87A8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CFD"/>
    <w:multiLevelType w:val="multilevel"/>
    <w:tmpl w:val="0B784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7E49AC"/>
    <w:multiLevelType w:val="multilevel"/>
    <w:tmpl w:val="D3EED584"/>
    <w:lvl w:ilvl="0">
      <w:start w:val="1"/>
      <w:numFmt w:val="decimal"/>
      <w:lvlText w:val="%1."/>
      <w:lvlJc w:val="left"/>
      <w:pPr>
        <w:ind w:left="460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39"/>
        <w:jc w:val="left"/>
      </w:pPr>
      <w:rPr>
        <w:rFonts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0" w:hanging="4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50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0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0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439"/>
      </w:pPr>
      <w:rPr>
        <w:rFonts w:hint="default"/>
        <w:lang w:val="ru-RU" w:eastAsia="en-US" w:bidi="ar-SA"/>
      </w:rPr>
    </w:lvl>
  </w:abstractNum>
  <w:num w:numId="1" w16cid:durableId="2086410782">
    <w:abstractNumId w:val="0"/>
  </w:num>
  <w:num w:numId="2" w16cid:durableId="1314332922">
    <w:abstractNumId w:val="1"/>
  </w:num>
  <w:num w:numId="3" w16cid:durableId="14150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C5"/>
    <w:rsid w:val="00035100"/>
    <w:rsid w:val="00044ADC"/>
    <w:rsid w:val="00080254"/>
    <w:rsid w:val="00086C1E"/>
    <w:rsid w:val="0009585C"/>
    <w:rsid w:val="000A3F3D"/>
    <w:rsid w:val="00106921"/>
    <w:rsid w:val="00120FBD"/>
    <w:rsid w:val="00154009"/>
    <w:rsid w:val="00163C15"/>
    <w:rsid w:val="001641A7"/>
    <w:rsid w:val="001B7A9D"/>
    <w:rsid w:val="001C4E13"/>
    <w:rsid w:val="002338D2"/>
    <w:rsid w:val="00237788"/>
    <w:rsid w:val="002461A3"/>
    <w:rsid w:val="0033786D"/>
    <w:rsid w:val="00366376"/>
    <w:rsid w:val="003876F2"/>
    <w:rsid w:val="00395DE2"/>
    <w:rsid w:val="003D45C6"/>
    <w:rsid w:val="003D7C09"/>
    <w:rsid w:val="00430DD6"/>
    <w:rsid w:val="0045119C"/>
    <w:rsid w:val="00494176"/>
    <w:rsid w:val="00494B23"/>
    <w:rsid w:val="005670DF"/>
    <w:rsid w:val="005B0183"/>
    <w:rsid w:val="005D230A"/>
    <w:rsid w:val="00605518"/>
    <w:rsid w:val="00641A6B"/>
    <w:rsid w:val="006851F1"/>
    <w:rsid w:val="00700CB7"/>
    <w:rsid w:val="00741671"/>
    <w:rsid w:val="007552D9"/>
    <w:rsid w:val="00763BBD"/>
    <w:rsid w:val="00797C8F"/>
    <w:rsid w:val="007F60C5"/>
    <w:rsid w:val="00813A5F"/>
    <w:rsid w:val="008511A2"/>
    <w:rsid w:val="0087624A"/>
    <w:rsid w:val="009353ED"/>
    <w:rsid w:val="0097604C"/>
    <w:rsid w:val="009D674F"/>
    <w:rsid w:val="00A13AC6"/>
    <w:rsid w:val="00A213E6"/>
    <w:rsid w:val="00A2621A"/>
    <w:rsid w:val="00A30C41"/>
    <w:rsid w:val="00A366F3"/>
    <w:rsid w:val="00A47A77"/>
    <w:rsid w:val="00A67E98"/>
    <w:rsid w:val="00A72CCB"/>
    <w:rsid w:val="00AA67FD"/>
    <w:rsid w:val="00AD3ACE"/>
    <w:rsid w:val="00AE2500"/>
    <w:rsid w:val="00AE3F7D"/>
    <w:rsid w:val="00AF0C3D"/>
    <w:rsid w:val="00B05E6E"/>
    <w:rsid w:val="00B25151"/>
    <w:rsid w:val="00B73513"/>
    <w:rsid w:val="00BE5B31"/>
    <w:rsid w:val="00C20F68"/>
    <w:rsid w:val="00D12B33"/>
    <w:rsid w:val="00D43AB4"/>
    <w:rsid w:val="00DB79F8"/>
    <w:rsid w:val="00DD0933"/>
    <w:rsid w:val="00DF33D1"/>
    <w:rsid w:val="00E112A9"/>
    <w:rsid w:val="00E164B7"/>
    <w:rsid w:val="00E27271"/>
    <w:rsid w:val="00EC4598"/>
    <w:rsid w:val="00F22668"/>
    <w:rsid w:val="00F23CA4"/>
    <w:rsid w:val="00F53354"/>
    <w:rsid w:val="00F734FF"/>
    <w:rsid w:val="00FA22BA"/>
    <w:rsid w:val="00FA232C"/>
    <w:rsid w:val="00FB201D"/>
    <w:rsid w:val="00FB2EE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7F37"/>
  <w15:chartTrackingRefBased/>
  <w15:docId w15:val="{D1FE46E8-00C4-46D2-A9C8-6CF15776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6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60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F60C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F60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60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60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0C5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60C5"/>
    <w:rPr>
      <w:color w:val="605E5C"/>
      <w:shd w:val="clear" w:color="auto" w:fill="E1DFDD"/>
    </w:rPr>
  </w:style>
  <w:style w:type="paragraph" w:styleId="aa">
    <w:name w:val="List Paragraph"/>
    <w:basedOn w:val="a"/>
    <w:uiPriority w:val="1"/>
    <w:qFormat/>
    <w:rsid w:val="007F60C5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163C15"/>
    <w:rPr>
      <w:color w:val="605E5C"/>
      <w:shd w:val="clear" w:color="auto" w:fill="E1DFDD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F23CA4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F23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E888-8640-4E67-BF9B-03AB0E7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Suchilin</dc:creator>
  <cp:keywords/>
  <dc:description/>
  <cp:lastModifiedBy>Евгений Числов</cp:lastModifiedBy>
  <cp:revision>7</cp:revision>
  <dcterms:created xsi:type="dcterms:W3CDTF">2023-10-25T12:43:00Z</dcterms:created>
  <dcterms:modified xsi:type="dcterms:W3CDTF">2023-10-27T14:36:00Z</dcterms:modified>
</cp:coreProperties>
</file>